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AB" w:rsidRDefault="006B5DAB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проект</w:t>
      </w:r>
      <w:r w:rsidR="006B5DAB">
        <w:rPr>
          <w:rFonts w:ascii="Times New Roman" w:hAnsi="Times New Roman" w:cs="Times New Roman"/>
          <w:sz w:val="28"/>
          <w:szCs w:val="28"/>
        </w:rPr>
        <w:t>а</w:t>
      </w:r>
      <w:r w:rsidRPr="00A47178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от 14.11.2014 № 404 «Об установлении налога </w:t>
      </w:r>
    </w:p>
    <w:p w:rsidR="001D07C5" w:rsidRPr="00A47178" w:rsidRDefault="009345E3" w:rsidP="009345E3">
      <w:pPr>
        <w:widowControl w:val="0"/>
        <w:tabs>
          <w:tab w:val="center" w:pos="4805"/>
          <w:tab w:val="left" w:pos="7237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7C5" w:rsidRPr="00A47178">
        <w:rPr>
          <w:rFonts w:ascii="Times New Roman" w:hAnsi="Times New Roman" w:cs="Times New Roman"/>
          <w:sz w:val="28"/>
          <w:szCs w:val="28"/>
        </w:rPr>
        <w:t xml:space="preserve">на имущество физических лиц» </w:t>
      </w: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069" w:rsidRDefault="001D07C5" w:rsidP="006B5D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0846">
        <w:rPr>
          <w:rFonts w:ascii="Times New Roman" w:hAnsi="Times New Roman" w:cs="Times New Roman"/>
          <w:sz w:val="28"/>
          <w:szCs w:val="28"/>
        </w:rPr>
        <w:t>В целях</w:t>
      </w:r>
      <w:r w:rsidR="00B76AB5" w:rsidRPr="00B60846">
        <w:rPr>
          <w:rFonts w:ascii="Times New Roman" w:hAnsi="Times New Roman" w:cs="Times New Roman"/>
          <w:sz w:val="28"/>
          <w:szCs w:val="28"/>
        </w:rPr>
        <w:t xml:space="preserve"> обеспечения устойчивого социально-экономического развития Ханты-Мансийского района</w:t>
      </w:r>
      <w:r w:rsidR="00972069" w:rsidRPr="00B60846">
        <w:rPr>
          <w:rFonts w:ascii="Times New Roman" w:hAnsi="Times New Roman" w:cs="Times New Roman"/>
          <w:sz w:val="28"/>
          <w:szCs w:val="28"/>
        </w:rPr>
        <w:t xml:space="preserve"> </w:t>
      </w:r>
      <w:r w:rsidR="009426AD">
        <w:rPr>
          <w:rFonts w:ascii="Times New Roman" w:hAnsi="Times New Roman" w:cs="Times New Roman"/>
          <w:sz w:val="28"/>
          <w:szCs w:val="28"/>
        </w:rPr>
        <w:t xml:space="preserve"> </w:t>
      </w:r>
      <w:r w:rsidR="00972069" w:rsidRPr="00B6084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продлить срок снижения ставки по налогу на имущество физических лиц на межселенной территории района </w:t>
      </w:r>
      <w:r w:rsidR="0047470E">
        <w:rPr>
          <w:rFonts w:ascii="Times New Roman" w:hAnsi="Times New Roman" w:cs="Times New Roman"/>
          <w:sz w:val="28"/>
          <w:szCs w:val="28"/>
        </w:rPr>
        <w:t>с 1 января 2023</w:t>
      </w:r>
      <w:r w:rsidR="00CF576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426AD">
        <w:rPr>
          <w:rFonts w:ascii="Times New Roman" w:hAnsi="Times New Roman" w:cs="Times New Roman"/>
          <w:sz w:val="28"/>
          <w:szCs w:val="28"/>
        </w:rPr>
        <w:t>1 января</w:t>
      </w:r>
      <w:r w:rsidR="007D4B80" w:rsidRPr="007D4B80">
        <w:rPr>
          <w:rFonts w:ascii="Times New Roman" w:hAnsi="Times New Roman" w:cs="Times New Roman"/>
          <w:sz w:val="28"/>
          <w:szCs w:val="28"/>
        </w:rPr>
        <w:t xml:space="preserve"> </w:t>
      </w:r>
      <w:r w:rsidR="009426AD">
        <w:rPr>
          <w:rFonts w:ascii="Times New Roman" w:hAnsi="Times New Roman" w:cs="Times New Roman"/>
          <w:sz w:val="28"/>
          <w:szCs w:val="28"/>
        </w:rPr>
        <w:t>2025</w:t>
      </w:r>
      <w:r w:rsidR="00E57816">
        <w:rPr>
          <w:rFonts w:ascii="Times New Roman" w:hAnsi="Times New Roman" w:cs="Times New Roman"/>
          <w:sz w:val="28"/>
          <w:szCs w:val="28"/>
        </w:rPr>
        <w:t xml:space="preserve"> года для объектов</w:t>
      </w:r>
      <w:r w:rsidR="00972069" w:rsidRPr="00B60846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перечень, определяемый в соответствии с </w:t>
      </w:r>
      <w:hyperlink r:id="rId8" w:history="1">
        <w:r w:rsidR="00972069" w:rsidRPr="00B60846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972069" w:rsidRPr="00B60846">
        <w:rPr>
          <w:rFonts w:ascii="Times New Roman" w:hAnsi="Times New Roman" w:cs="Times New Roman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9" w:history="1">
        <w:r w:rsidR="00972069" w:rsidRPr="00B60846">
          <w:rPr>
            <w:rFonts w:ascii="Times New Roman" w:hAnsi="Times New Roman" w:cs="Times New Roman"/>
            <w:sz w:val="28"/>
            <w:szCs w:val="28"/>
          </w:rPr>
          <w:t>абзацем вторым пункта 10</w:t>
        </w:r>
        <w:proofErr w:type="gramEnd"/>
        <w:r w:rsidR="00972069" w:rsidRPr="00B60846">
          <w:rPr>
            <w:rFonts w:ascii="Times New Roman" w:hAnsi="Times New Roman" w:cs="Times New Roman"/>
            <w:sz w:val="28"/>
            <w:szCs w:val="28"/>
          </w:rPr>
          <w:t xml:space="preserve"> статьи 378.2</w:t>
        </w:r>
      </w:hyperlink>
      <w:r w:rsidR="00972069" w:rsidRPr="00B60846">
        <w:rPr>
          <w:rFonts w:ascii="Times New Roman" w:hAnsi="Times New Roman" w:cs="Times New Roman"/>
          <w:sz w:val="28"/>
          <w:szCs w:val="28"/>
        </w:rPr>
        <w:t xml:space="preserve"> Налогового кодекса, а также </w:t>
      </w:r>
      <w:r w:rsidR="000500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2069" w:rsidRPr="00B60846">
        <w:rPr>
          <w:rFonts w:ascii="Times New Roman" w:hAnsi="Times New Roman" w:cs="Times New Roman"/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</w:t>
      </w:r>
      <w:r w:rsidR="002E6A49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B60846">
        <w:rPr>
          <w:rFonts w:ascii="Times New Roman" w:hAnsi="Times New Roman" w:cs="Times New Roman"/>
          <w:sz w:val="28"/>
          <w:szCs w:val="28"/>
        </w:rPr>
        <w:t>.</w:t>
      </w:r>
    </w:p>
    <w:p w:rsidR="00A22AF5" w:rsidRDefault="00AD47CB" w:rsidP="0054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4F6">
        <w:rPr>
          <w:rFonts w:ascii="Times New Roman" w:hAnsi="Times New Roman" w:cs="Times New Roman"/>
          <w:sz w:val="28"/>
          <w:szCs w:val="28"/>
        </w:rPr>
        <w:t>Потенциальными получате</w:t>
      </w:r>
      <w:r w:rsidR="003460F8">
        <w:rPr>
          <w:rFonts w:ascii="Times New Roman" w:hAnsi="Times New Roman" w:cs="Times New Roman"/>
          <w:sz w:val="28"/>
          <w:szCs w:val="28"/>
        </w:rPr>
        <w:t>лями льготы являются два налогоплательщика</w:t>
      </w:r>
      <w:r w:rsidR="0007734B">
        <w:rPr>
          <w:rFonts w:ascii="Times New Roman" w:hAnsi="Times New Roman" w:cs="Times New Roman"/>
          <w:sz w:val="28"/>
          <w:szCs w:val="28"/>
        </w:rPr>
        <w:t xml:space="preserve"> – собственника </w:t>
      </w:r>
      <w:r w:rsidR="002E6A49">
        <w:rPr>
          <w:rFonts w:ascii="Times New Roman" w:hAnsi="Times New Roman" w:cs="Times New Roman"/>
          <w:sz w:val="28"/>
          <w:szCs w:val="28"/>
        </w:rPr>
        <w:t>объектов, включенных в Перечень. Согласно Пояснительной записке к этим объектам отнесены – нежилое здание,</w:t>
      </w:r>
      <w:r w:rsidR="009027DD">
        <w:rPr>
          <w:rFonts w:ascii="Times New Roman" w:hAnsi="Times New Roman" w:cs="Times New Roman"/>
          <w:sz w:val="28"/>
          <w:szCs w:val="28"/>
        </w:rPr>
        <w:t xml:space="preserve"> </w:t>
      </w:r>
      <w:r w:rsidR="002E6A49">
        <w:rPr>
          <w:rFonts w:ascii="Times New Roman" w:hAnsi="Times New Roman" w:cs="Times New Roman"/>
          <w:sz w:val="28"/>
          <w:szCs w:val="28"/>
        </w:rPr>
        <w:t xml:space="preserve">СТО на придорожном </w:t>
      </w:r>
      <w:r w:rsidR="009027DD">
        <w:rPr>
          <w:rFonts w:ascii="Times New Roman" w:hAnsi="Times New Roman" w:cs="Times New Roman"/>
          <w:sz w:val="28"/>
          <w:szCs w:val="28"/>
        </w:rPr>
        <w:t xml:space="preserve"> сервисе в районе автозимника до д. Согом      и придорожное кафе на 28 км</w:t>
      </w:r>
      <w:proofErr w:type="gramStart"/>
      <w:r w:rsidR="00902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7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27DD">
        <w:rPr>
          <w:rFonts w:ascii="Times New Roman" w:hAnsi="Times New Roman" w:cs="Times New Roman"/>
          <w:sz w:val="28"/>
          <w:szCs w:val="28"/>
        </w:rPr>
        <w:t>втодороги Ханты-Мансийск                                     – Горноправдинск.</w:t>
      </w:r>
      <w:r w:rsidR="002E6A49">
        <w:rPr>
          <w:rFonts w:ascii="Times New Roman" w:hAnsi="Times New Roman" w:cs="Times New Roman"/>
          <w:sz w:val="28"/>
          <w:szCs w:val="28"/>
        </w:rPr>
        <w:t xml:space="preserve">  </w:t>
      </w:r>
      <w:r w:rsidR="003460F8">
        <w:rPr>
          <w:rFonts w:ascii="Times New Roman" w:hAnsi="Times New Roman" w:cs="Times New Roman"/>
          <w:sz w:val="28"/>
          <w:szCs w:val="28"/>
        </w:rPr>
        <w:t xml:space="preserve"> </w:t>
      </w:r>
      <w:r w:rsidR="00A22AF5">
        <w:rPr>
          <w:rFonts w:ascii="Times New Roman" w:hAnsi="Times New Roman" w:cs="Times New Roman"/>
          <w:sz w:val="28"/>
          <w:szCs w:val="28"/>
        </w:rPr>
        <w:t xml:space="preserve">Прогнозируемый объем выпадающих доходов </w:t>
      </w:r>
      <w:r w:rsidR="000500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2AF5">
        <w:rPr>
          <w:rFonts w:ascii="Times New Roman" w:hAnsi="Times New Roman" w:cs="Times New Roman"/>
          <w:sz w:val="28"/>
          <w:szCs w:val="28"/>
        </w:rPr>
        <w:t>за период 2022 - 2024 годов составит 73,6 тыс. рублей, в том числе за 2022 год – 36,8 тыс. рублей,  за 2023 и 2024 год – по 18,4 тыс. рублей ежегодно.</w:t>
      </w:r>
    </w:p>
    <w:p w:rsidR="00607386" w:rsidRDefault="0007734B" w:rsidP="00050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68FC">
        <w:rPr>
          <w:rFonts w:ascii="Times New Roman" w:hAnsi="Times New Roman" w:cs="Times New Roman"/>
          <w:sz w:val="28"/>
          <w:szCs w:val="28"/>
        </w:rPr>
        <w:t>Проек</w:t>
      </w:r>
      <w:r w:rsidR="00EC0610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2868FC">
        <w:rPr>
          <w:rFonts w:ascii="Times New Roman" w:hAnsi="Times New Roman" w:cs="Times New Roman"/>
          <w:sz w:val="28"/>
          <w:szCs w:val="28"/>
        </w:rPr>
        <w:t>пление в силу предлагаемого изменения п</w:t>
      </w:r>
      <w:r w:rsidR="0093104C" w:rsidRPr="00607386">
        <w:rPr>
          <w:rFonts w:ascii="Times New Roman" w:hAnsi="Times New Roman" w:cs="Times New Roman"/>
          <w:sz w:val="28"/>
          <w:szCs w:val="28"/>
        </w:rPr>
        <w:t xml:space="preserve">о </w:t>
      </w:r>
      <w:r w:rsidR="00D5242E">
        <w:rPr>
          <w:rFonts w:ascii="Times New Roman" w:hAnsi="Times New Roman" w:cs="Times New Roman"/>
          <w:sz w:val="28"/>
          <w:szCs w:val="28"/>
        </w:rPr>
        <w:t xml:space="preserve">истечении одного месяца со дня </w:t>
      </w:r>
      <w:r w:rsidR="0093104C" w:rsidRPr="006073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42E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 w:rsidR="002868FC">
        <w:rPr>
          <w:rFonts w:ascii="Times New Roman" w:hAnsi="Times New Roman" w:cs="Times New Roman"/>
          <w:sz w:val="28"/>
          <w:szCs w:val="28"/>
        </w:rPr>
        <w:t xml:space="preserve">, </w:t>
      </w:r>
      <w:r w:rsidR="00EC0610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07386">
        <w:rPr>
          <w:rFonts w:ascii="Times New Roman" w:hAnsi="Times New Roman" w:cs="Times New Roman"/>
          <w:sz w:val="28"/>
          <w:szCs w:val="28"/>
        </w:rPr>
        <w:t>я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</w:t>
      </w:r>
      <w:r w:rsidR="006073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7386" w:rsidRPr="00607386">
        <w:rPr>
          <w:rFonts w:ascii="Times New Roman" w:hAnsi="Times New Roman" w:cs="Times New Roman"/>
          <w:sz w:val="28"/>
          <w:szCs w:val="28"/>
        </w:rPr>
        <w:t>на правоотношения, связанные с исчислением налога на имуществ</w:t>
      </w:r>
      <w:r w:rsidR="00EC0610">
        <w:rPr>
          <w:rFonts w:ascii="Times New Roman" w:hAnsi="Times New Roman" w:cs="Times New Roman"/>
          <w:sz w:val="28"/>
          <w:szCs w:val="28"/>
        </w:rPr>
        <w:t>о физических лиц с 1 янв</w:t>
      </w:r>
      <w:r w:rsidR="0047470E">
        <w:rPr>
          <w:rFonts w:ascii="Times New Roman" w:hAnsi="Times New Roman" w:cs="Times New Roman"/>
          <w:sz w:val="28"/>
          <w:szCs w:val="28"/>
        </w:rPr>
        <w:t>аря 2022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0D1E" w:rsidRDefault="001D07C5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8D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050009" w:rsidRDefault="00050009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0009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0009"/>
    <w:rsid w:val="000553F6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994"/>
    <w:rsid w:val="002D3017"/>
    <w:rsid w:val="002E6A49"/>
    <w:rsid w:val="00301280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7470E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B5DAB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34F6"/>
    <w:rsid w:val="007343BF"/>
    <w:rsid w:val="0077481C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249E"/>
    <w:rsid w:val="00886731"/>
    <w:rsid w:val="00887852"/>
    <w:rsid w:val="00897CB6"/>
    <w:rsid w:val="008C2ACB"/>
    <w:rsid w:val="008D3838"/>
    <w:rsid w:val="008D6252"/>
    <w:rsid w:val="008E4601"/>
    <w:rsid w:val="009027DD"/>
    <w:rsid w:val="00903CF1"/>
    <w:rsid w:val="009266B7"/>
    <w:rsid w:val="00927695"/>
    <w:rsid w:val="0093104C"/>
    <w:rsid w:val="00933810"/>
    <w:rsid w:val="009345E3"/>
    <w:rsid w:val="00940D1E"/>
    <w:rsid w:val="00941CB8"/>
    <w:rsid w:val="009426AD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22AF5"/>
    <w:rsid w:val="00A33D50"/>
    <w:rsid w:val="00A41DC7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B611F"/>
    <w:rsid w:val="00BB6639"/>
    <w:rsid w:val="00BC3763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82639"/>
    <w:rsid w:val="00C94591"/>
    <w:rsid w:val="00CA714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C6BCE0983576DFDB43821F9821A4C60CC3ED2D716D8912C2EF99A587CD42FB8C39FB77426CF41DF17E07B517240570469BD63AC9FcFm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EC6BCE0983576DFDB43821F9821A4C60CC3ED2D716D8912C2EF99A587CD42FB8C39FBF752ECE4C8012F56A097D454E1B68A37FAE9DFEc0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CA65-450A-4C78-8787-C2CA25C8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2022-10-31T05:04:00Z</dcterms:modified>
</cp:coreProperties>
</file>